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9B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  <w:r w:rsidRPr="0089097E">
        <w:rPr>
          <w:sz w:val="28"/>
          <w:szCs w:val="28"/>
        </w:rPr>
        <w:t>ПЕРЕЧЕНЬ</w:t>
      </w:r>
      <w:r w:rsidRPr="0089097E">
        <w:rPr>
          <w:sz w:val="28"/>
          <w:szCs w:val="28"/>
        </w:rPr>
        <w:br/>
        <w:t xml:space="preserve">административных процедур, осуществляемых учреждением образования «Витебский государственный </w:t>
      </w:r>
    </w:p>
    <w:p w:rsidR="005E3F9B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  <w:r w:rsidRPr="0089097E">
        <w:rPr>
          <w:sz w:val="28"/>
          <w:szCs w:val="28"/>
        </w:rPr>
        <w:t>технический колледж» по заявлениям граждан</w:t>
      </w:r>
    </w:p>
    <w:p w:rsidR="005E3F9B" w:rsidRPr="0089097E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</w:p>
    <w:tbl>
      <w:tblPr>
        <w:tblW w:w="4970" w:type="pct"/>
        <w:tblInd w:w="-11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"/>
        <w:gridCol w:w="2265"/>
        <w:gridCol w:w="3264"/>
        <w:gridCol w:w="2830"/>
        <w:gridCol w:w="1700"/>
        <w:gridCol w:w="1984"/>
        <w:gridCol w:w="1844"/>
        <w:gridCol w:w="1704"/>
      </w:tblGrid>
      <w:tr w:rsidR="009B203D" w:rsidTr="009B203D">
        <w:trPr>
          <w:gridBefore w:val="1"/>
          <w:wBefore w:w="3" w:type="pct"/>
          <w:trHeight w:val="24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>Наименование административной процедуры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 xml:space="preserve">Работники, </w:t>
            </w:r>
            <w:r w:rsidRPr="00610E93">
              <w:rPr>
                <w:color w:val="242424"/>
                <w:shd w:val="clear" w:color="auto" w:fill="FFFFFF"/>
              </w:rPr>
              <w:t>осуществляющие прием заявлений об осуществлении административных процедур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B" w:rsidRDefault="005E3F9B" w:rsidP="00817A5A">
            <w:pPr>
              <w:pStyle w:val="table10"/>
              <w:jc w:val="center"/>
            </w:pPr>
            <w:r>
              <w:t>Документы и (или) сведения, самостоятельно запрашиваемые колледжем</w:t>
            </w:r>
          </w:p>
          <w:p w:rsidR="005E3F9B" w:rsidRDefault="005E3F9B" w:rsidP="00817A5A">
            <w:pPr>
              <w:pStyle w:val="table10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5A6B65" w:rsidTr="009B203D">
        <w:trPr>
          <w:trHeight w:val="4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5" w:rsidRDefault="005A6B65" w:rsidP="00817A5A">
            <w:pPr>
              <w:pStyle w:val="chapter"/>
              <w:spacing w:before="0" w:after="0"/>
            </w:pPr>
            <w:r>
              <w:t>ГЛАВА 11</w:t>
            </w:r>
            <w:r>
              <w:br/>
              <w:t>ДОКУМЕНТИРОВАНИЕ НАСЕЛЕНИЯ РЕСПУБЛИКИ БЕЛАРУСЬ</w:t>
            </w:r>
          </w:p>
        </w:tc>
      </w:tr>
      <w:tr w:rsidR="009B203D" w:rsidTr="009B203D">
        <w:trPr>
          <w:trHeight w:val="24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9B203D">
            <w:pPr>
              <w:pStyle w:val="a3"/>
              <w:rPr>
                <w:b/>
                <w:sz w:val="20"/>
                <w:szCs w:val="20"/>
              </w:rPr>
            </w:pPr>
            <w:r w:rsidRPr="009B203D">
              <w:rPr>
                <w:sz w:val="20"/>
                <w:szCs w:val="20"/>
              </w:rPr>
              <w:t xml:space="preserve">11.1. </w:t>
            </w:r>
            <w:r w:rsidR="009B203D" w:rsidRPr="009B203D">
              <w:rPr>
                <w:sz w:val="20"/>
                <w:szCs w:val="20"/>
              </w:rPr>
              <w:t>Выдача паспорта гражданину Республики Беларусь, проживающему в Республике Беларусь: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B65" w:rsidRPr="009B203D" w:rsidRDefault="005A6B65" w:rsidP="00817A5A">
            <w:pPr>
              <w:pStyle w:val="table10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817A5A">
            <w:pPr>
              <w:pStyle w:val="table10"/>
            </w:pPr>
            <w:r w:rsidRPr="009B203D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5" w:rsidRPr="009B203D" w:rsidRDefault="005A6B65" w:rsidP="00817A5A">
            <w:pPr>
              <w:pStyle w:val="table1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817A5A">
            <w:pPr>
              <w:pStyle w:val="table10"/>
            </w:pPr>
            <w:r w:rsidRPr="009B203D"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817A5A">
            <w:pPr>
              <w:pStyle w:val="table10"/>
            </w:pPr>
            <w:r w:rsidRPr="009B203D"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Default="005A6B65" w:rsidP="00817A5A">
            <w:pPr>
              <w:pStyle w:val="table10"/>
            </w:pPr>
            <w:r>
              <w:t> </w:t>
            </w:r>
          </w:p>
        </w:tc>
      </w:tr>
      <w:tr w:rsidR="009B203D" w:rsidTr="009B203D">
        <w:trPr>
          <w:trHeight w:val="24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5A6B65" w:rsidP="009B203D">
            <w:pPr>
              <w:pStyle w:val="a3"/>
              <w:rPr>
                <w:sz w:val="20"/>
                <w:szCs w:val="20"/>
              </w:rPr>
            </w:pPr>
            <w:r w:rsidRPr="009B203D">
              <w:rPr>
                <w:sz w:val="20"/>
                <w:szCs w:val="20"/>
              </w:rPr>
              <w:t xml:space="preserve">11.1.1. </w:t>
            </w:r>
            <w:r w:rsidR="009B203D" w:rsidRPr="009B203D">
              <w:rPr>
                <w:sz w:val="20"/>
                <w:szCs w:val="20"/>
              </w:rPr>
              <w:t>достигшему 14-летнего возраста</w:t>
            </w:r>
          </w:p>
          <w:p w:rsidR="005A6B65" w:rsidRPr="009B203D" w:rsidRDefault="005A6B65" w:rsidP="00817A5A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П</w:t>
            </w:r>
            <w:r w:rsidRPr="009B203D">
              <w:t xml:space="preserve">аспортист </w:t>
            </w:r>
            <w:proofErr w:type="spellStart"/>
            <w:r w:rsidRPr="009B203D">
              <w:t>Будник</w:t>
            </w:r>
            <w:proofErr w:type="spellEnd"/>
            <w:r w:rsidRPr="009B203D">
              <w:t xml:space="preserve"> Николаевна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ул.Гончарная</w:t>
            </w:r>
            <w:proofErr w:type="spellEnd"/>
            <w:r w:rsidRPr="009B203D">
              <w:t>, 17, телефон 66 73 42;</w:t>
            </w:r>
          </w:p>
          <w:p w:rsidR="009B203D" w:rsidRPr="009B203D" w:rsidRDefault="009B203D" w:rsidP="009B203D">
            <w:pPr>
              <w:pStyle w:val="table10"/>
              <w:jc w:val="center"/>
            </w:pP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ул.Лазо</w:t>
            </w:r>
            <w:proofErr w:type="spellEnd"/>
            <w:r w:rsidRPr="009B203D">
              <w:t xml:space="preserve">, 103Б,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67 70 64)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на время ее отсутствия: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з</w:t>
            </w:r>
            <w:r w:rsidRPr="009B203D">
              <w:t xml:space="preserve">аведующий общежитием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Есипова Виктория Андреевна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ул.Гончарная</w:t>
            </w:r>
            <w:proofErr w:type="spellEnd"/>
            <w:r w:rsidRPr="009B203D">
              <w:t>, 17, телефон 66 73 42)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з</w:t>
            </w:r>
            <w:r w:rsidRPr="009B203D">
              <w:t xml:space="preserve">аведующий общежитием </w:t>
            </w:r>
            <w:proofErr w:type="spellStart"/>
            <w:r w:rsidRPr="009B203D">
              <w:t>Кабанчук</w:t>
            </w:r>
            <w:proofErr w:type="spellEnd"/>
            <w:r w:rsidRPr="009B203D">
              <w:t xml:space="preserve"> Татьяна Вячеславовна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ул.Лазо</w:t>
            </w:r>
            <w:proofErr w:type="spellEnd"/>
            <w:r w:rsidRPr="009B203D">
              <w:t xml:space="preserve">, 103Б,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67 70 64)</w:t>
            </w:r>
          </w:p>
          <w:p w:rsidR="009B203D" w:rsidRPr="009B203D" w:rsidRDefault="009B203D" w:rsidP="00817A5A">
            <w:pPr>
              <w:pStyle w:val="table10"/>
              <w:jc w:val="center"/>
            </w:pPr>
          </w:p>
          <w:p w:rsidR="005A6B65" w:rsidRPr="009B203D" w:rsidRDefault="005A6B65" w:rsidP="00817A5A">
            <w:pPr>
              <w:pStyle w:val="table10"/>
              <w:jc w:val="center"/>
            </w:pPr>
            <w:r w:rsidRPr="009B203D">
              <w:t>время приема:</w:t>
            </w:r>
          </w:p>
          <w:p w:rsidR="005A6B65" w:rsidRPr="009B203D" w:rsidRDefault="005A6B65" w:rsidP="00817A5A">
            <w:pPr>
              <w:pStyle w:val="table10"/>
              <w:jc w:val="center"/>
            </w:pPr>
            <w:r w:rsidRPr="009B203D">
              <w:t xml:space="preserve">понедельник – пятница: </w:t>
            </w:r>
          </w:p>
          <w:p w:rsidR="005A6B65" w:rsidRPr="009B203D" w:rsidRDefault="005A6B65" w:rsidP="00817A5A">
            <w:pPr>
              <w:pStyle w:val="table10"/>
              <w:jc w:val="center"/>
            </w:pPr>
            <w:r w:rsidRPr="009B203D">
              <w:t xml:space="preserve">с 8.30 до 12.15, </w:t>
            </w:r>
          </w:p>
          <w:p w:rsidR="005A6B65" w:rsidRPr="009B203D" w:rsidRDefault="005A6B65" w:rsidP="00817A5A">
            <w:pPr>
              <w:pStyle w:val="table10"/>
              <w:jc w:val="center"/>
            </w:pPr>
            <w:r w:rsidRPr="009B203D">
              <w:t>с 13.00 до 17.15</w:t>
            </w:r>
          </w:p>
          <w:p w:rsidR="005A6B65" w:rsidRPr="009B203D" w:rsidRDefault="005A6B65" w:rsidP="00817A5A">
            <w:pPr>
              <w:pStyle w:val="table10"/>
              <w:jc w:val="center"/>
            </w:pPr>
            <w:r w:rsidRPr="009B203D">
              <w:t>суббота, воскресенье: выходные дни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9B203D" w:rsidP="009B203D">
            <w:pPr>
              <w:spacing w:after="0" w:line="240" w:lineRule="auto"/>
              <w:rPr>
                <w:sz w:val="20"/>
                <w:szCs w:val="20"/>
              </w:rPr>
            </w:pP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(документ) о рождении заявителя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 для выезда за границу (при его наличии) – при приобретении гражданства Республики Беларусь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 на жительство (при его наличии) – при приобретении гражданства Республики Беларусь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x 50 мм (одним листом)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документы, необходимые для регистрации по месту жительства, указанные 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пункте 13.1 настоящего перечня (для граждан, постоянно проживающих в Республике Беларусь, не имеющих регистрации по месту жительства)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 рождении ребенка заявителя – в случае, если заявитель имеет ребенка, не достигшего 18-летнего возраста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(документ) о заключении брака – в случае, если заявитель состоит в браке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 14 до 18 лет из состава общих и специальных организованных групп детей, выезжающих на оздоровление за рубеж, в случае выдачи им паспорта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выдачи им паспорта в первоочередном порядке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5" w:rsidRPr="009B203D" w:rsidRDefault="005A6B65" w:rsidP="00817A5A">
            <w:pPr>
              <w:pStyle w:val="table10"/>
              <w:jc w:val="center"/>
            </w:pPr>
            <w:r w:rsidRPr="009B203D">
              <w:lastRenderedPageBreak/>
              <w:t>–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9B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– для граждан Республики Беларусь, находящихся на полном государственном обеспечении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базовая величина – для иных граждан Республики Беларусь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базовая величина – дополнительно за выдачу паспорта в ускоренном порядке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базовые величины – дополнительно за выдачу паспорта в срочном порядке</w:t>
            </w:r>
          </w:p>
          <w:p w:rsidR="005A6B65" w:rsidRPr="009B203D" w:rsidRDefault="005A6B65" w:rsidP="00817A5A">
            <w:pPr>
              <w:pStyle w:val="table10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9B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месяц со дня подачи заявления – для иных граждан Республики Беларусь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дней со дня подачи заявления – в случае выдачи паспорта в ускоренном порядке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 дней со дня подачи заявления – в случае выдачи паспорта в срочном порядке в подразделениях по гражданству и миграции, расположенных в г. Минске и областных центрах</w:t>
            </w:r>
          </w:p>
          <w:p w:rsidR="005A6B65" w:rsidRPr="009B203D" w:rsidRDefault="005A6B65" w:rsidP="00817A5A">
            <w:pPr>
              <w:pStyle w:val="table1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9B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 лет – для граждан Республики Беларусь, не достигших 64-летнего возраста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достижения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100-, 125-летнего возраста – для граждан Республики Беларусь, достигших соответственно 64-, 99-летнего возраста</w:t>
            </w:r>
          </w:p>
          <w:p w:rsidR="005A6B65" w:rsidRDefault="005A6B65" w:rsidP="00817A5A">
            <w:pPr>
              <w:pStyle w:val="table10"/>
            </w:pPr>
          </w:p>
        </w:tc>
      </w:tr>
      <w:tr w:rsidR="009B203D" w:rsidTr="009B203D">
        <w:trPr>
          <w:trHeight w:val="24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817A5A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9B203D">
              <w:rPr>
                <w:sz w:val="20"/>
                <w:szCs w:val="20"/>
              </w:rPr>
              <w:lastRenderedPageBreak/>
              <w:t>11.1.</w:t>
            </w:r>
            <w:r w:rsidR="009B203D" w:rsidRPr="009B203D">
              <w:rPr>
                <w:sz w:val="20"/>
                <w:szCs w:val="20"/>
              </w:rPr>
              <w:t>2</w:t>
            </w:r>
            <w:r w:rsidRPr="009B203D">
              <w:rPr>
                <w:sz w:val="20"/>
                <w:szCs w:val="20"/>
              </w:rPr>
              <w:t>. не достигшему 14-летнего возраста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Паспортист </w:t>
            </w:r>
            <w:proofErr w:type="spellStart"/>
            <w:r w:rsidRPr="009B203D">
              <w:t>Будник</w:t>
            </w:r>
            <w:proofErr w:type="spellEnd"/>
            <w:r w:rsidRPr="009B203D">
              <w:t xml:space="preserve"> Николаевна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ул.Гончарная</w:t>
            </w:r>
            <w:proofErr w:type="spellEnd"/>
            <w:r w:rsidRPr="009B203D">
              <w:t>, 17, телефон 66 73 42;</w:t>
            </w:r>
          </w:p>
          <w:p w:rsidR="009B203D" w:rsidRPr="009B203D" w:rsidRDefault="009B203D" w:rsidP="009B203D">
            <w:pPr>
              <w:pStyle w:val="table10"/>
              <w:jc w:val="center"/>
            </w:pP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ул.Лазо</w:t>
            </w:r>
            <w:proofErr w:type="spellEnd"/>
            <w:r w:rsidRPr="009B203D">
              <w:t xml:space="preserve">, 103Б,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67 70 64)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на время ее отсутствия: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заведующий общежитием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Есипова Виктория Андреевна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ул.Гончарная</w:t>
            </w:r>
            <w:proofErr w:type="spellEnd"/>
            <w:r w:rsidRPr="009B203D">
              <w:t>, 17, телефон 66 73 42)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заведующий общежитием </w:t>
            </w:r>
            <w:proofErr w:type="spellStart"/>
            <w:r w:rsidRPr="009B203D">
              <w:t>Кабанчук</w:t>
            </w:r>
            <w:proofErr w:type="spellEnd"/>
            <w:r w:rsidRPr="009B203D">
              <w:t xml:space="preserve"> Татьяна Вячеславовна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ул.Лазо</w:t>
            </w:r>
            <w:proofErr w:type="spellEnd"/>
            <w:r w:rsidRPr="009B203D">
              <w:t xml:space="preserve">, 103Б,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67 70 64)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время приема: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понедельник – пятница: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с 8.30 до 12.15,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с 13.00 до 17.15</w:t>
            </w:r>
          </w:p>
          <w:p w:rsidR="005A6B65" w:rsidRPr="009B203D" w:rsidRDefault="009B203D" w:rsidP="009B203D">
            <w:pPr>
              <w:pStyle w:val="table10"/>
              <w:jc w:val="center"/>
            </w:pPr>
            <w:r w:rsidRPr="009B203D">
              <w:t>суббота, воскресенье: выходные дни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9B203D" w:rsidP="009B203D">
            <w:pPr>
              <w:spacing w:after="0" w:line="240" w:lineRule="auto"/>
              <w:rPr>
                <w:sz w:val="20"/>
                <w:szCs w:val="20"/>
              </w:rPr>
            </w:pP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законный представитель несовершеннолетнего гражданина Республики Беларусь представляет: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заявление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(документ) о рождении несовершеннолетнего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 для выезда за границу несовершеннолетнего (при его наличии) – при приобретении гражданства Республики Беларусь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 на жительство несовершеннолетнего (при его наличии) – при приобретении гражданства Республики Беларусь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x 50 мм (одним листом)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документы, необходимые для регистрации по месту жительства несовершеннолетнего, указанные в пункте 13.1 настоящего перечня (для граждан, постоянно проживающих в Республике Беларусь, не имеющих регистрации по месту жительства)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рубеж, в случае выдачи им паспорта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 паспорта в первоочередном порядке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5" w:rsidRPr="009B203D" w:rsidRDefault="005A6B65" w:rsidP="00817A5A">
            <w:pPr>
              <w:pStyle w:val="table10"/>
              <w:jc w:val="center"/>
            </w:pPr>
            <w:r w:rsidRPr="009B203D">
              <w:lastRenderedPageBreak/>
              <w:t>–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9B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базовая величина – дополнительно за выдачу паспорта в ускоренном порядке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базовые величины – дополнительно за выдачу паспорта в срочном порядке</w:t>
            </w:r>
          </w:p>
          <w:p w:rsidR="005A6B65" w:rsidRPr="009B203D" w:rsidRDefault="005A6B65" w:rsidP="00817A5A">
            <w:pPr>
              <w:pStyle w:val="table10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9B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месяц со дня подачи заявления для иных граждан Республики Беларусь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 дней со дня подачи заявления – в случае выдачи паспорта в ускоренном порядке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 дней со дня подачи заявления – в случае выдачи паспорта в срочном порядке в подразделениях по гражданству и миграции, расположенных в г. Минске и областных центрах</w:t>
            </w:r>
          </w:p>
          <w:p w:rsidR="005A6B65" w:rsidRPr="009B203D" w:rsidRDefault="005A6B65" w:rsidP="00817A5A">
            <w:pPr>
              <w:pStyle w:val="table1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Default="005A6B65" w:rsidP="00817A5A">
            <w:pPr>
              <w:pStyle w:val="table10"/>
            </w:pPr>
            <w:r>
              <w:t>5 лет </w:t>
            </w:r>
          </w:p>
        </w:tc>
      </w:tr>
      <w:tr w:rsidR="009B203D" w:rsidTr="009B203D">
        <w:trPr>
          <w:trHeight w:val="24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9B203D">
              <w:rPr>
                <w:b w:val="0"/>
                <w:sz w:val="20"/>
                <w:szCs w:val="20"/>
              </w:rPr>
              <w:t>11.2. Обмен паспорта гражданину Республики Беларусь, проживающему в Республике Беларусь: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B65" w:rsidRPr="009B203D" w:rsidRDefault="005A6B65" w:rsidP="00817A5A">
            <w:pPr>
              <w:pStyle w:val="table10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817A5A">
            <w:pPr>
              <w:pStyle w:val="table10"/>
            </w:pPr>
            <w:r w:rsidRPr="009B203D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5" w:rsidRPr="009B203D" w:rsidRDefault="005A6B65" w:rsidP="00817A5A">
            <w:pPr>
              <w:pStyle w:val="table1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817A5A">
            <w:pPr>
              <w:pStyle w:val="table10"/>
            </w:pPr>
            <w:r w:rsidRPr="009B203D"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Pr="009B203D" w:rsidRDefault="005A6B65" w:rsidP="00817A5A">
            <w:pPr>
              <w:pStyle w:val="table10"/>
            </w:pPr>
            <w:r w:rsidRPr="009B203D"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Default="005A6B65" w:rsidP="00817A5A">
            <w:pPr>
              <w:pStyle w:val="table10"/>
            </w:pPr>
            <w:r>
              <w:t> </w:t>
            </w:r>
          </w:p>
        </w:tc>
      </w:tr>
      <w:tr w:rsidR="009B203D" w:rsidTr="009B203D">
        <w:trPr>
          <w:trHeight w:val="24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5A6B65" w:rsidP="009B203D">
            <w:pPr>
              <w:pStyle w:val="a3"/>
              <w:rPr>
                <w:sz w:val="20"/>
                <w:szCs w:val="20"/>
              </w:rPr>
            </w:pPr>
            <w:r w:rsidRPr="009B203D">
              <w:rPr>
                <w:sz w:val="20"/>
                <w:szCs w:val="20"/>
              </w:rPr>
              <w:t xml:space="preserve">11.2.1. </w:t>
            </w:r>
            <w:r w:rsidR="009B203D" w:rsidRPr="009B203D">
              <w:rPr>
                <w:sz w:val="20"/>
                <w:szCs w:val="20"/>
              </w:rPr>
              <w:t>достигшему 14-летнего возраста</w:t>
            </w:r>
          </w:p>
          <w:p w:rsidR="005A6B65" w:rsidRPr="009B203D" w:rsidRDefault="005A6B65" w:rsidP="00817A5A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Паспортист </w:t>
            </w:r>
            <w:proofErr w:type="spellStart"/>
            <w:r w:rsidRPr="009B203D">
              <w:t>Будник</w:t>
            </w:r>
            <w:proofErr w:type="spellEnd"/>
            <w:r w:rsidRPr="009B203D">
              <w:t xml:space="preserve"> Николаевна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ул.Гончарная</w:t>
            </w:r>
            <w:proofErr w:type="spellEnd"/>
            <w:r w:rsidRPr="009B203D">
              <w:t>, 17, телефон 66 73 42;</w:t>
            </w:r>
          </w:p>
          <w:p w:rsidR="009B203D" w:rsidRPr="009B203D" w:rsidRDefault="009B203D" w:rsidP="009B203D">
            <w:pPr>
              <w:pStyle w:val="table10"/>
              <w:jc w:val="center"/>
            </w:pP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ул.Лазо</w:t>
            </w:r>
            <w:proofErr w:type="spellEnd"/>
            <w:r w:rsidRPr="009B203D">
              <w:t xml:space="preserve">, 103Б,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67 70 64)</w:t>
            </w:r>
          </w:p>
          <w:p w:rsidR="009B203D" w:rsidRDefault="009B203D" w:rsidP="009B203D">
            <w:pPr>
              <w:pStyle w:val="table10"/>
              <w:jc w:val="center"/>
            </w:pPr>
          </w:p>
          <w:p w:rsidR="004C4463" w:rsidRPr="009B203D" w:rsidRDefault="004C4463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lastRenderedPageBreak/>
              <w:t>на время ее отсутствия: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заведующий общежитием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Есипова Виктория Андреевна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ул.Гончарная</w:t>
            </w:r>
            <w:proofErr w:type="spellEnd"/>
            <w:r w:rsidRPr="009B203D">
              <w:t>, 17, телефон 66 73 42)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заведующий общежитием </w:t>
            </w:r>
            <w:proofErr w:type="spellStart"/>
            <w:r w:rsidRPr="009B203D">
              <w:t>Кабанчук</w:t>
            </w:r>
            <w:proofErr w:type="spellEnd"/>
            <w:r w:rsidRPr="009B203D">
              <w:t xml:space="preserve"> Татьяна Вячеславовна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ул.Лазо</w:t>
            </w:r>
            <w:proofErr w:type="spellEnd"/>
            <w:r w:rsidRPr="009B203D">
              <w:t xml:space="preserve">, 103Б,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67 70 64)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время приема: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понедельник – пятница: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с 8.30 до 12.15,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с 13.00 до 17.15</w:t>
            </w:r>
          </w:p>
          <w:p w:rsidR="005A6B65" w:rsidRPr="009B203D" w:rsidRDefault="009B203D" w:rsidP="009B203D">
            <w:pPr>
              <w:pStyle w:val="table10"/>
              <w:jc w:val="center"/>
            </w:pPr>
            <w:r w:rsidRPr="009B203D">
              <w:t>суббота, воскресенье: выходные дни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4C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паспорт, подлежащий обмену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 цветные фотографии заявителя, соответствующие его возрасту, размером 40 x 50 мм 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(одним листом)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документы, необходимые для регистрации по месту жительства, указанные в пункте 13.1 настоящего перечня (в случае переезда гражданина Республики Беларусь, ранее постоянно проживавшего за пределами Республики Беларусь, на постоянное жительство в Республику Беларусь, отказа гражданина Республики Беларусь, получившего паспорт для постоянного проживания за пределами Республики Беларусь, от выезда на постоянное проживание за пределы Республики Беларусь)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 рождении ребенка заявителя – в случае, если заявитель имеет ребенка, не достигшего 18-летнего возраста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документы, подтверждающие внесение изменений, исправлений (при необходимости):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(документ) о рождении заявителя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(документ) о заключении брака – в случае, если заявитель состоит в браке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(документ) о расторжении брака либо копия решения суда о расторжении брака – в случае расторжения заявителем брака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 смерти либо копия решения суда об объявлении гражданина (гражданки) умершим (умершей) – в случае смерти супруга (супруги) заявителя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 перемене имени – в случае перемены заявителем фамилии, собственного имени, отчества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 14 до 18 лет из состава общих и специальных организованных групп детей, выезжающих на оздоровление за рубеж, в случае обмена паспорта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обмена паспорта в первоочередном порядке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внесение платы</w:t>
            </w:r>
          </w:p>
          <w:p w:rsidR="005A6B65" w:rsidRPr="009B203D" w:rsidRDefault="005A6B65" w:rsidP="00817A5A">
            <w:pPr>
              <w:pStyle w:val="table10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5" w:rsidRPr="009B203D" w:rsidRDefault="005A6B65" w:rsidP="00817A5A">
            <w:pPr>
              <w:pStyle w:val="table10"/>
              <w:jc w:val="center"/>
            </w:pPr>
            <w:r w:rsidRPr="009B203D">
              <w:lastRenderedPageBreak/>
              <w:t>–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4C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– для граждан Республики Беларусь, находящихся на полном государственном обеспечении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proofErr w:type="gramEnd"/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базовая величина – для иных граждан Республики Беларусь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базовая величина – дополнительно за обмен паспорта в ускоренном порядке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базовые величины – дополнительно за обмен паспорта в срочном порядке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5A6B65" w:rsidRPr="009B203D" w:rsidRDefault="005A6B65" w:rsidP="00817A5A">
            <w:pPr>
              <w:pStyle w:val="table10"/>
            </w:pPr>
            <w:r w:rsidRPr="009B203D">
              <w:br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4C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 дней со дня подачи заявления – для несовершеннолетних из состава общих и специальных организованных групп детей, 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месяц со дня подачи заявления – для иных граждан Республики Беларусь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 дней со дня подачи заявления – в случае обмена паспорта в ускоренном порядке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 дней со дня подачи заявления – в случае обмена паспорта в срочном порядке в подразделениях по гражданству и миграции, расположенных в г. Минске и областных центрах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</w:p>
          <w:p w:rsidR="005A6B65" w:rsidRPr="009B203D" w:rsidRDefault="005A6B65" w:rsidP="00817A5A">
            <w:pPr>
              <w:pStyle w:val="table1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Default="005A6B65" w:rsidP="00817A5A">
            <w:pPr>
              <w:pStyle w:val="table10"/>
            </w:pPr>
          </w:p>
        </w:tc>
      </w:tr>
      <w:tr w:rsidR="009B203D" w:rsidTr="009B203D">
        <w:trPr>
          <w:trHeight w:val="24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5A6B65" w:rsidP="009B203D">
            <w:pPr>
              <w:pStyle w:val="a3"/>
              <w:rPr>
                <w:sz w:val="20"/>
                <w:szCs w:val="20"/>
              </w:rPr>
            </w:pPr>
            <w:r w:rsidRPr="009B203D">
              <w:rPr>
                <w:sz w:val="20"/>
                <w:szCs w:val="20"/>
              </w:rPr>
              <w:lastRenderedPageBreak/>
              <w:t xml:space="preserve">11.2.2. </w:t>
            </w:r>
            <w:r w:rsidR="009B203D" w:rsidRPr="009B203D">
              <w:rPr>
                <w:sz w:val="20"/>
                <w:szCs w:val="20"/>
              </w:rPr>
              <w:t xml:space="preserve">не достигшему 14-летнего возраста </w:t>
            </w:r>
          </w:p>
          <w:p w:rsidR="005A6B65" w:rsidRPr="009B203D" w:rsidRDefault="005A6B65" w:rsidP="00817A5A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Паспортист </w:t>
            </w:r>
            <w:proofErr w:type="spellStart"/>
            <w:r w:rsidRPr="009B203D">
              <w:t>Будник</w:t>
            </w:r>
            <w:proofErr w:type="spellEnd"/>
            <w:r w:rsidRPr="009B203D">
              <w:t xml:space="preserve"> Николаевна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ул.Гончарная</w:t>
            </w:r>
            <w:proofErr w:type="spellEnd"/>
            <w:r w:rsidRPr="009B203D">
              <w:t>, 17, телефон 66 73 42;</w:t>
            </w:r>
          </w:p>
          <w:p w:rsidR="009B203D" w:rsidRPr="009B203D" w:rsidRDefault="009B203D" w:rsidP="009B203D">
            <w:pPr>
              <w:pStyle w:val="table10"/>
              <w:jc w:val="center"/>
            </w:pP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ул.Лазо</w:t>
            </w:r>
            <w:proofErr w:type="spellEnd"/>
            <w:r w:rsidRPr="009B203D">
              <w:t xml:space="preserve">, 103Б,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67 70 64)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на время ее отсутствия: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заведующий общежитием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Есипова Виктория Андреевна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ул.Гончарная</w:t>
            </w:r>
            <w:proofErr w:type="spellEnd"/>
            <w:r w:rsidRPr="009B203D">
              <w:t>, 17, телефон 66 73 42)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заведующий общежитием </w:t>
            </w:r>
            <w:proofErr w:type="spellStart"/>
            <w:r w:rsidRPr="009B203D">
              <w:t>Кабанчук</w:t>
            </w:r>
            <w:proofErr w:type="spellEnd"/>
            <w:r w:rsidRPr="009B203D">
              <w:t xml:space="preserve"> Татьяна Вячеславовна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(</w:t>
            </w:r>
            <w:proofErr w:type="spellStart"/>
            <w:r w:rsidRPr="009B203D">
              <w:t>г.Витебск</w:t>
            </w:r>
            <w:proofErr w:type="spellEnd"/>
            <w:r w:rsidRPr="009B203D">
              <w:t xml:space="preserve">, </w:t>
            </w:r>
            <w:proofErr w:type="spellStart"/>
            <w:r w:rsidRPr="009B203D">
              <w:t>ул.Лазо</w:t>
            </w:r>
            <w:proofErr w:type="spellEnd"/>
            <w:r w:rsidRPr="009B203D">
              <w:t xml:space="preserve">, 103Б,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телефон 67 70 64)</w:t>
            </w:r>
          </w:p>
          <w:p w:rsidR="009B203D" w:rsidRPr="009B203D" w:rsidRDefault="009B203D" w:rsidP="009B203D">
            <w:pPr>
              <w:pStyle w:val="table10"/>
              <w:jc w:val="center"/>
            </w:pP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время приема: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понедельник – пятница: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 xml:space="preserve">с 8.30 до 12.15, </w:t>
            </w:r>
          </w:p>
          <w:p w:rsidR="009B203D" w:rsidRPr="009B203D" w:rsidRDefault="009B203D" w:rsidP="009B203D">
            <w:pPr>
              <w:pStyle w:val="table10"/>
              <w:jc w:val="center"/>
            </w:pPr>
            <w:r w:rsidRPr="009B203D">
              <w:t>с 13.00 до 17.15</w:t>
            </w:r>
          </w:p>
          <w:p w:rsidR="005A6B65" w:rsidRPr="009B203D" w:rsidRDefault="009B203D" w:rsidP="009B203D">
            <w:pPr>
              <w:pStyle w:val="table10"/>
              <w:jc w:val="center"/>
            </w:pPr>
            <w:r w:rsidRPr="009B203D">
              <w:t>суббота, воскресенье: выходные дни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4C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законный представитель несовершеннолетнего гражданина Республики Беларусь представляет: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заявление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паспорт, подлежащий обмену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x 50 мм (одним листом)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документы, подтверждающие внесение изменений, исправлений (при необходимости):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(документ) о рождении несовершеннолетнего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рубеж, в случае обмена паспорта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пределы республики для 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получения медицинской помощи – для несовершеннолетних, направляемых за пределы республики для получения медицинской помощи, в случае обмена паспорта в первоочередном порядке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внесение платы</w:t>
            </w:r>
          </w:p>
          <w:p w:rsidR="005A6B65" w:rsidRPr="009B203D" w:rsidRDefault="005A6B65" w:rsidP="00817A5A">
            <w:pPr>
              <w:pStyle w:val="table10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65" w:rsidRPr="009B203D" w:rsidRDefault="005A6B65" w:rsidP="00817A5A">
            <w:pPr>
              <w:pStyle w:val="table10"/>
              <w:jc w:val="center"/>
            </w:pPr>
            <w:r w:rsidRPr="009B203D">
              <w:lastRenderedPageBreak/>
              <w:t>–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4C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базовая величина – дополнительно за обмен паспорта в ускоренном порядке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базовые величины – дополнительно за обмен паспорта в срочном порядке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5A6B65" w:rsidRPr="009B203D" w:rsidRDefault="005A6B65" w:rsidP="00817A5A">
            <w:pPr>
              <w:pStyle w:val="table10"/>
            </w:pPr>
            <w:r w:rsidRPr="009B203D">
              <w:br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03D" w:rsidRPr="009B203D" w:rsidRDefault="009B203D" w:rsidP="004C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месяц со дня подачи заявления – для иных граждан Республики Беларусь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 дней со дня подачи заявления – в случае обмена паспорта в ускоренном порядке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 дней со дня подачи заявления – в случае обмена паспорта в срочном порядке в подразделениях по гражданству и миграции, расположенных в г. Минске и областных центрах</w:t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2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5A6B65" w:rsidRPr="009B203D" w:rsidRDefault="005A6B65" w:rsidP="00817A5A">
            <w:pPr>
              <w:pStyle w:val="table1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B65" w:rsidRDefault="005A6B65" w:rsidP="00817A5A">
            <w:pPr>
              <w:pStyle w:val="table10"/>
            </w:pPr>
          </w:p>
        </w:tc>
      </w:tr>
    </w:tbl>
    <w:p w:rsidR="000A1335" w:rsidRDefault="000A1335" w:rsidP="005E3F9B"/>
    <w:p w:rsidR="007B4A5A" w:rsidRDefault="007B4A5A" w:rsidP="007B4A5A">
      <w:pPr>
        <w:pStyle w:val="snoskiline"/>
      </w:pPr>
      <w:r>
        <w:t>______________________________</w:t>
      </w:r>
    </w:p>
    <w:p w:rsidR="009B203D" w:rsidRPr="009B203D" w:rsidRDefault="009B203D" w:rsidP="009B2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3D">
        <w:rPr>
          <w:rFonts w:ascii="Times New Roman" w:eastAsia="Times New Roman" w:hAnsi="Times New Roman" w:cs="Times New Roman"/>
          <w:sz w:val="20"/>
          <w:szCs w:val="20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9B203D" w:rsidRPr="009B203D" w:rsidRDefault="009B203D" w:rsidP="009B2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3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9B203D" w:rsidRPr="009B203D" w:rsidRDefault="009B203D" w:rsidP="009B2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3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9B203D" w:rsidRPr="009B203D" w:rsidRDefault="009B203D" w:rsidP="009B2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3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9B203D" w:rsidRPr="009B203D" w:rsidRDefault="009B203D" w:rsidP="009B2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3D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9B203D" w:rsidRPr="009B203D" w:rsidRDefault="009B203D" w:rsidP="009B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3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9B203D" w:rsidRPr="009B203D" w:rsidRDefault="009B203D" w:rsidP="009B2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3D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:rsidR="009B203D" w:rsidRPr="009B203D" w:rsidRDefault="009B203D" w:rsidP="009B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3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7B4A5A" w:rsidRPr="005E3F9B" w:rsidRDefault="007B4A5A" w:rsidP="005E3F9B"/>
    <w:sectPr w:rsidR="007B4A5A" w:rsidRPr="005E3F9B" w:rsidSect="005E3F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36"/>
    <w:rsid w:val="000A1335"/>
    <w:rsid w:val="004C4463"/>
    <w:rsid w:val="005A6B65"/>
    <w:rsid w:val="005E3F9B"/>
    <w:rsid w:val="007B4A5A"/>
    <w:rsid w:val="00812736"/>
    <w:rsid w:val="009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F726"/>
  <w15:chartTrackingRefBased/>
  <w15:docId w15:val="{C46B64EC-AC92-4AA6-82FF-BD7AFEFF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E3F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E3F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5A6B6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5A6B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intext">
    <w:name w:val="articleintext"/>
    <w:basedOn w:val="a"/>
    <w:rsid w:val="005A6B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7B4A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B4A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B4A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2022-12-15T14:05:00Z</dcterms:created>
  <dcterms:modified xsi:type="dcterms:W3CDTF">2022-12-15T14:05:00Z</dcterms:modified>
</cp:coreProperties>
</file>